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D909" w14:textId="05C82712" w:rsidR="000F2EC0" w:rsidRPr="003137C0" w:rsidRDefault="000F2EC0" w:rsidP="000F2EC0">
      <w:pPr>
        <w:spacing w:before="89"/>
        <w:ind w:left="566"/>
        <w:rPr>
          <w:rFonts w:ascii="ArticulatCF-Bold" w:eastAsiaTheme="minorHAnsi" w:hAnsi="ArticulatCF-Bold" w:cs="ArticulatCF-Bold"/>
          <w:b/>
          <w:bCs/>
          <w:color w:val="AED6AE"/>
          <w:sz w:val="48"/>
          <w:szCs w:val="48"/>
          <w:lang w:eastAsia="en-US" w:bidi="ar-SA"/>
        </w:rPr>
      </w:pPr>
      <w:r w:rsidRPr="003137C0">
        <w:rPr>
          <w:rFonts w:ascii="ArticulatCF-Bold" w:eastAsiaTheme="minorHAnsi" w:hAnsi="ArticulatCF-Bold" w:cs="ArticulatCF-Bold"/>
          <w:b/>
          <w:bCs/>
          <w:color w:val="AED6AE"/>
          <w:sz w:val="48"/>
          <w:szCs w:val="48"/>
          <w:lang w:eastAsia="en-US" w:bidi="ar-SA"/>
        </w:rPr>
        <w:t>Unsere Hausordnung</w:t>
      </w:r>
    </w:p>
    <w:p w14:paraId="6A4AF122" w14:textId="77777777" w:rsidR="003137C0" w:rsidRDefault="003137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DFA0A21" w14:textId="0632EA16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ALLGEMEINES</w:t>
      </w:r>
    </w:p>
    <w:p w14:paraId="5C63885A" w14:textId="688F63B9" w:rsidR="000F2EC0" w:rsidRPr="003137C0" w:rsidRDefault="000F2EC0" w:rsidP="000F2E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Falls Sie in unserer Unterkunft etwas vermissen, Nachbesserungsbedarf besteht oder wir Ihnen irgendwie behilflich sein können, wenden Sie sich an uns. Wir helfen Ihnen gerne.</w:t>
      </w:r>
    </w:p>
    <w:p w14:paraId="1F006C0B" w14:textId="77777777" w:rsidR="00D46E91" w:rsidRPr="003137C0" w:rsidRDefault="00D46E91" w:rsidP="000F2E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7172C1E7" w14:textId="7E7B3C10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behandeln Sie die Einrichtung fürsorglich. So fühlen sich auch die nächsten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Mitarbeiter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bei uns wohl.</w:t>
      </w:r>
    </w:p>
    <w:p w14:paraId="572EE898" w14:textId="1FB32AB8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Falls ein Schaden an der Einrichtung entsteht, teilen Sie uns dies bitte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umgehend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mit. Meist sind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diese Angelegenheiten schnell und unkompliziert über die Haftpflicht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-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versicherung lösbar.</w:t>
      </w:r>
    </w:p>
    <w:p w14:paraId="3D9DF546" w14:textId="75A34A5D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weisen Sie auch Kollegen und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andere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Mitarbeiter auf diese Hausordnung hin.</w:t>
      </w:r>
    </w:p>
    <w:p w14:paraId="64CDDF74" w14:textId="77777777" w:rsidR="00613C01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2FE708D5" w14:textId="227099D3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KÜCHE</w:t>
      </w:r>
    </w:p>
    <w:p w14:paraId="4D4A91F2" w14:textId="26B44DA6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spülen Sie Geschirr, Besteck, Töpf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e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und Pfannen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unmittelbar nach ihrer Verwendung ab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. So finden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S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und Ihre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Kollegen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stets saubere Küchengegenstände vor. Entsorgen Sie bitte alle Lebensmittel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fristgerecht und tragen den Müll 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an den vorgegebenen Müllplatz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.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</w:p>
    <w:p w14:paraId="40CDBE17" w14:textId="565174FD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hinterlassen Sie die Küche so, wie Sie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diese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beim nächsten Besuch vorfinden möchten.</w:t>
      </w:r>
    </w:p>
    <w:p w14:paraId="300255A4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49C53E3" w14:textId="5296A53E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BAD</w:t>
      </w:r>
    </w:p>
    <w:p w14:paraId="5C4B071A" w14:textId="623CAA94" w:rsidR="000F2EC0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Reinigen Sie Ihr Bad und WC regelmäßig und achten auf regelmäßiges Lüften, dazu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öffnen Sie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bitte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nach dem Duschen 15 Minuten die Fenster.</w:t>
      </w:r>
    </w:p>
    <w:p w14:paraId="6AD48A70" w14:textId="77777777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01723A7F" w14:textId="4C68C82F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Entsorgen Sie bitte keine Essensreste in Toilette, Dusche oder Waschbecken. Nutzen Sie stattdessen die vorgesehenen Müllbehälter.</w:t>
      </w:r>
    </w:p>
    <w:p w14:paraId="163ACAF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88A363C" w14:textId="667F3E6B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MÜLLTRENNUNG</w:t>
      </w:r>
    </w:p>
    <w:p w14:paraId="194F7779" w14:textId="23F706FC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trennen Sie den Müll in die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dafür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vorgesehenen Behälter.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Diese befinden sich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…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. </w:t>
      </w:r>
    </w:p>
    <w:p w14:paraId="18A72CAF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069F33D" w14:textId="2A5389F5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LUFT – HEIZEN/LÜFTEN</w:t>
      </w:r>
    </w:p>
    <w:p w14:paraId="5BA557C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lüften Sie die Räumlichkeiten täglich für mindestens 10 Minuten.</w:t>
      </w:r>
    </w:p>
    <w:p w14:paraId="71266235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Stellen Sie die Heizung bei geöffnetem Fenster ab. Bitte programmieren Sie die Heizanlage nicht um.</w:t>
      </w:r>
    </w:p>
    <w:p w14:paraId="68928C6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922377E" w14:textId="2E9F40CA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NICHT RAUCHEN</w:t>
      </w:r>
    </w:p>
    <w:p w14:paraId="10B7CD52" w14:textId="0EE06DD2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In unserer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nterkunft ist das Rauchen nicht gestattet. Bitte rauchen Sie draußen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, verwenden dafür einen Aschenbecher. Bitte lassen Sie keine Zigarettenabfälle draußen einfach liegen.</w:t>
      </w:r>
    </w:p>
    <w:p w14:paraId="7D12E160" w14:textId="77777777" w:rsidR="00A70D6A" w:rsidRDefault="00A70D6A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05402CA3" w14:textId="77777777" w:rsidR="00A70D6A" w:rsidRDefault="00A70D6A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4F989495" w14:textId="77777777" w:rsidR="00A70D6A" w:rsidRDefault="00A70D6A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6D5F2C03" w14:textId="09FD259C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lastRenderedPageBreak/>
        <w:t>DIE RUHEZEITEN</w:t>
      </w:r>
    </w:p>
    <w:p w14:paraId="7728621A" w14:textId="7BA5BA48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Damit Sie und Ihre Kollegen morgen wieder ausgeschlafen und fit für die Arbeit sind, halten Sie sich bitte an unsere Ruhezeiten. Die Nachtruhe ist in der Zeit von 22:00 bis 7:00 Uhr, die Mittagsruhe von 12:00 bis 15:00 Uhr einzuhalten.</w:t>
      </w:r>
    </w:p>
    <w:p w14:paraId="634878C1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E4D60F2" w14:textId="4954469D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IHRE SORGFALTSPFLICHT</w:t>
      </w:r>
    </w:p>
    <w:p w14:paraId="26FD013B" w14:textId="16E5742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schließen Sie alle Fenster und Türen vor Verlassen der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nterkunft. Bei Einbruch oder Diebstahl übernehmen wir keinerlei Haftung.</w:t>
      </w:r>
      <w:r w:rsidR="009E5F8A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Kontrollieren Sie außerdem, ob alle Lichter sowie der Herd und Backofen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usgeschalte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sind.</w:t>
      </w:r>
    </w:p>
    <w:p w14:paraId="5324F938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4C79A971" w14:textId="11B30C42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IHRE WERTGEGENSTÄNDE</w:t>
      </w:r>
    </w:p>
    <w:p w14:paraId="7266348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Der Vermieter haftet nicht für Wertgegenstände und Garderobe.</w:t>
      </w:r>
    </w:p>
    <w:p w14:paraId="55FB29FD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F86B93C" w14:textId="0B8CEDE9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SCHLÜSSEL</w:t>
      </w:r>
    </w:p>
    <w:p w14:paraId="0E7D02F9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Als Mieter erhalten Sie von uns mindestens einen Schlüssel. Der Verlust eines Schlüssels erfordert den Austausch der gesamten Schließanlage. Die Kosten dafür trägt der Verursacher.</w:t>
      </w:r>
    </w:p>
    <w:p w14:paraId="6CE7CB91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37973F6" w14:textId="5DE1219C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PARKEN</w:t>
      </w:r>
    </w:p>
    <w:p w14:paraId="356268A1" w14:textId="0EAA0690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nutzen Sie nur ausgewiesene / öffentliche Stellflächen und achten Sie auf eventuelle Stellzeiten.</w:t>
      </w:r>
    </w:p>
    <w:p w14:paraId="2BCA768A" w14:textId="113256C4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3374D62" w14:textId="11323A80" w:rsidR="00D46E91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HAUSTIERE</w:t>
      </w:r>
    </w:p>
    <w:p w14:paraId="1B54AE2D" w14:textId="7EDE955A" w:rsidR="000F2EC0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Kleine Haustiere wie Katzen und Hunde sind in der Unterkunft erlaubt. Bitte sorgen Sie dafür, 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dass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Ihre Mitbewohner nicht durch Ihr Tier gestört werden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. H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alten Sie Ihren Hund auf den Allgemeinflächen an der Leine und entsorgen Sie den Hundekot unverzüglich!</w:t>
      </w:r>
    </w:p>
    <w:p w14:paraId="196335D6" w14:textId="0E152385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ab/>
      </w:r>
    </w:p>
    <w:p w14:paraId="1AAAA4FB" w14:textId="2D2FB42F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 xml:space="preserve">UND SONST NOCH WAS </w:t>
      </w:r>
      <w:r w:rsid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 xml:space="preserve"> </w:t>
      </w:r>
    </w:p>
    <w:p w14:paraId="1F87E03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programmieren Sie Geräte wie den Fernseher nicht um.</w:t>
      </w:r>
    </w:p>
    <w:p w14:paraId="3AB260B2" w14:textId="1CDCC20E" w:rsidR="000F2EC0" w:rsidRPr="003137C0" w:rsidRDefault="009E5F8A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Für Personen die kein Zimmer in der Unterkunft haben 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ist </w:t>
      </w: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eine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Übernachtung </w:t>
      </w: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nicht 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gestattet. Tragen Sie Möbel aus der Inneneinrichtung nicht nach draußen.</w:t>
      </w:r>
    </w:p>
    <w:p w14:paraId="68347304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ziehen Sie schmutzige Schuhe vor Betreten der Unterkunft aus.</w:t>
      </w:r>
    </w:p>
    <w:p w14:paraId="45D458E6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7E6355FA" w14:textId="04A0F04F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Vielen Dank für Ihre A</w:t>
      </w:r>
      <w:r w:rsidR="009E5F8A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chtsam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keit.</w:t>
      </w:r>
    </w:p>
    <w:p w14:paraId="421317E4" w14:textId="71884B49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4BD17F9" w14:textId="2A258D27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WICHTIGE RUFNUMMERN:</w:t>
      </w:r>
    </w:p>
    <w:p w14:paraId="7BB62B0C" w14:textId="5D84DA69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RETTUNG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144</w:t>
      </w:r>
    </w:p>
    <w:p w14:paraId="20E04FC4" w14:textId="1463BCE4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FEUERWEHR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122</w:t>
      </w:r>
    </w:p>
    <w:p w14:paraId="42120304" w14:textId="0E595FD5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POLIZEI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112 und 133</w:t>
      </w:r>
    </w:p>
    <w:p w14:paraId="2F4BF512" w14:textId="10057F4B" w:rsidR="00D46E91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576EFD91" w14:textId="77777777" w:rsidR="00644864" w:rsidRPr="009E5F8A" w:rsidRDefault="00644864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342D9906" w14:textId="06F60E9F" w:rsidR="00FA02E7" w:rsidRPr="009C68FA" w:rsidRDefault="00D46E91" w:rsidP="009E5F8A">
      <w:pPr>
        <w:pStyle w:val="Textkrper"/>
        <w:spacing w:line="247" w:lineRule="auto"/>
        <w:ind w:right="98"/>
        <w:rPr>
          <w:rFonts w:asciiTheme="majorHAnsi" w:hAnsiTheme="majorHAnsi" w:cstheme="majorHAnsi"/>
          <w:sz w:val="24"/>
          <w:szCs w:val="24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 xml:space="preserve">ALLGEMEINER KONTAKT: </w:t>
      </w:r>
    </w:p>
    <w:sectPr w:rsidR="00FA02E7" w:rsidRPr="009C68F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777F" w14:textId="77777777" w:rsidR="00BB0EC4" w:rsidRDefault="00BB0EC4" w:rsidP="009C68FA">
      <w:r>
        <w:separator/>
      </w:r>
    </w:p>
  </w:endnote>
  <w:endnote w:type="continuationSeparator" w:id="0">
    <w:p w14:paraId="66888D82" w14:textId="77777777" w:rsidR="00BB0EC4" w:rsidRDefault="00BB0EC4" w:rsidP="009C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C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iculatC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B4BB2" w14:textId="409E01C8" w:rsidR="003137C0" w:rsidRDefault="003137C0" w:rsidP="003137C0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TeamHaus Kärnten - Ein Projekt der HPH Tourismuskonzepte GmbH</w:t>
    </w:r>
  </w:p>
  <w:p w14:paraId="55C3DFE0" w14:textId="3FADED7E" w:rsidR="003137C0" w:rsidRDefault="00F601D9" w:rsidP="003137C0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Rosentaler Straße 3</w:t>
    </w:r>
    <w:r w:rsidR="003137C0">
      <w:rPr>
        <w:rFonts w:ascii="Arial" w:hAnsi="Arial" w:cs="Arial"/>
        <w:color w:val="075960"/>
        <w:sz w:val="16"/>
        <w:szCs w:val="16"/>
      </w:rPr>
      <w:t>, 9220 Velden am Wörthersee ATU77862289</w:t>
    </w:r>
  </w:p>
  <w:p w14:paraId="7A916345" w14:textId="73AF0EF3" w:rsidR="009C68FA" w:rsidRPr="009C68FA" w:rsidRDefault="003137C0" w:rsidP="009C68FA">
    <w:pPr>
      <w:pStyle w:val="Fuzeile"/>
      <w:jc w:val="center"/>
      <w:rPr>
        <w:rFonts w:asciiTheme="majorHAnsi" w:hAnsiTheme="majorHAnsi" w:cstheme="majorHAnsi"/>
        <w:sz w:val="18"/>
        <w:szCs w:val="18"/>
      </w:rPr>
    </w:pPr>
    <w:hyperlink r:id="rId1" w:history="1">
      <w:r>
        <w:rPr>
          <w:rStyle w:val="Hyperlink"/>
          <w:color w:val="075960"/>
          <w:sz w:val="16"/>
          <w:szCs w:val="16"/>
        </w:rPr>
        <w:t>www.teamhaus-kaernten.at</w:t>
      </w:r>
    </w:hyperlink>
    <w:r>
      <w:rPr>
        <w:color w:val="075960"/>
        <w:sz w:val="16"/>
        <w:szCs w:val="16"/>
      </w:rPr>
      <w:t xml:space="preserve"> – </w:t>
    </w:r>
    <w:hyperlink r:id="rId2" w:history="1">
      <w:r>
        <w:rPr>
          <w:rStyle w:val="Hyperlink"/>
          <w:color w:val="075960"/>
          <w:sz w:val="16"/>
          <w:szCs w:val="16"/>
        </w:rPr>
        <w:t>office@teamhaus-kaernten.at</w:t>
      </w:r>
    </w:hyperlink>
    <w:r>
      <w:rPr>
        <w:color w:val="075960"/>
        <w:sz w:val="16"/>
        <w:szCs w:val="16"/>
      </w:rPr>
      <w:t xml:space="preserve"> – +43 (0) 664 5183833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E02C7" w14:textId="77777777" w:rsidR="00BB0EC4" w:rsidRDefault="00BB0EC4" w:rsidP="009C68FA">
      <w:r>
        <w:separator/>
      </w:r>
    </w:p>
  </w:footnote>
  <w:footnote w:type="continuationSeparator" w:id="0">
    <w:p w14:paraId="0579013A" w14:textId="77777777" w:rsidR="00BB0EC4" w:rsidRDefault="00BB0EC4" w:rsidP="009C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0757" w14:textId="616CD51D" w:rsidR="00CB120E" w:rsidRDefault="00C12576" w:rsidP="00C12576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5431E" wp14:editId="351C95D0">
          <wp:simplePos x="0" y="0"/>
          <wp:positionH relativeFrom="column">
            <wp:posOffset>5020945</wp:posOffset>
          </wp:positionH>
          <wp:positionV relativeFrom="paragraph">
            <wp:posOffset>-289560</wp:posOffset>
          </wp:positionV>
          <wp:extent cx="988695" cy="708660"/>
          <wp:effectExtent l="0" t="0" r="1905" b="0"/>
          <wp:wrapNone/>
          <wp:docPr id="83339601" name="Grafik 8333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39601" name="Grafik 83339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5A0">
      <w:rPr>
        <w:noProof/>
      </w:rPr>
      <w:t xml:space="preserve">       </w:t>
    </w:r>
  </w:p>
  <w:p w14:paraId="43B0CD90" w14:textId="77777777" w:rsidR="00874C25" w:rsidRDefault="00874C25" w:rsidP="00C12576">
    <w:pPr>
      <w:pStyle w:val="Kopfzeile"/>
    </w:pPr>
  </w:p>
  <w:p w14:paraId="6E916EEB" w14:textId="76AE196F" w:rsidR="009C68FA" w:rsidRDefault="009C68FA" w:rsidP="00644864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C0"/>
    <w:rsid w:val="000B00B6"/>
    <w:rsid w:val="000F2EC0"/>
    <w:rsid w:val="00113B2F"/>
    <w:rsid w:val="001D5677"/>
    <w:rsid w:val="003137C0"/>
    <w:rsid w:val="003863A2"/>
    <w:rsid w:val="00613C01"/>
    <w:rsid w:val="00644864"/>
    <w:rsid w:val="00745D56"/>
    <w:rsid w:val="007765CF"/>
    <w:rsid w:val="007835A0"/>
    <w:rsid w:val="00874C25"/>
    <w:rsid w:val="008D2B1B"/>
    <w:rsid w:val="009213BC"/>
    <w:rsid w:val="009C68FA"/>
    <w:rsid w:val="009E5F8A"/>
    <w:rsid w:val="00A70D6A"/>
    <w:rsid w:val="00A75A33"/>
    <w:rsid w:val="00BB0EC4"/>
    <w:rsid w:val="00C12576"/>
    <w:rsid w:val="00C605CF"/>
    <w:rsid w:val="00CA3677"/>
    <w:rsid w:val="00CB120E"/>
    <w:rsid w:val="00D273C8"/>
    <w:rsid w:val="00D46E91"/>
    <w:rsid w:val="00F601D9"/>
    <w:rsid w:val="00F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DC30"/>
  <w15:chartTrackingRefBased/>
  <w15:docId w15:val="{5AEB86CF-BAE0-41E4-B1E1-15A514DD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E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0F2EC0"/>
    <w:pPr>
      <w:ind w:left="566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2EC0"/>
    <w:rPr>
      <w:rFonts w:ascii="Arial" w:eastAsia="Arial" w:hAnsi="Arial" w:cs="Arial"/>
      <w:b/>
      <w:bCs/>
      <w:sz w:val="18"/>
      <w:szCs w:val="18"/>
      <w:lang w:val="de-DE" w:eastAsia="de-DE" w:bidi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0F2EC0"/>
    <w:pPr>
      <w:spacing w:before="9"/>
      <w:ind w:left="566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F2EC0"/>
    <w:rPr>
      <w:rFonts w:ascii="Arial" w:eastAsia="Arial" w:hAnsi="Arial" w:cs="Arial"/>
      <w:sz w:val="18"/>
      <w:szCs w:val="18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9C68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68FA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C6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68FA"/>
    <w:rPr>
      <w:rFonts w:ascii="Arial" w:eastAsia="Arial" w:hAnsi="Arial" w:cs="Arial"/>
      <w:lang w:val="de-DE" w:eastAsia="de-DE" w:bidi="de-DE"/>
    </w:rPr>
  </w:style>
  <w:style w:type="paragraph" w:styleId="KeinLeerraum">
    <w:name w:val="No Spacing"/>
    <w:uiPriority w:val="1"/>
    <w:qFormat/>
    <w:rsid w:val="003137C0"/>
    <w:pPr>
      <w:spacing w:after="0" w:line="240" w:lineRule="auto"/>
    </w:pPr>
    <w:rPr>
      <w:rFonts w:ascii="Calibri" w:eastAsia="Calibri" w:hAnsi="Calibri" w:cs="Calibri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13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teamhaus-kaernten.at" TargetMode="External"/><Relationship Id="rId1" Type="http://schemas.openxmlformats.org/officeDocument/2006/relationships/hyperlink" Target="http://www.teamhaus-kaernten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Pichler-Herritsch</dc:creator>
  <cp:keywords/>
  <dc:description/>
  <cp:lastModifiedBy>Gitte Kresse</cp:lastModifiedBy>
  <cp:revision>11</cp:revision>
  <dcterms:created xsi:type="dcterms:W3CDTF">2023-06-12T11:51:00Z</dcterms:created>
  <dcterms:modified xsi:type="dcterms:W3CDTF">2024-11-11T10:32:00Z</dcterms:modified>
</cp:coreProperties>
</file>